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sz w:val="36"/>
          <w:szCs w:val="36"/>
        </w:rPr>
      </w:pPr>
      <w:r w:rsidDel="00000000" w:rsidR="00000000" w:rsidRPr="00000000">
        <w:rPr>
          <w:sz w:val="36"/>
          <w:szCs w:val="36"/>
          <w:rtl w:val="0"/>
        </w:rPr>
        <w:t xml:space="preserve">English IV Syllabus</w:t>
      </w:r>
    </w:p>
    <w:p w:rsidR="00000000" w:rsidDel="00000000" w:rsidP="00000000" w:rsidRDefault="00000000" w:rsidRPr="00000000" w14:paraId="00000002">
      <w:pPr>
        <w:pageBreakBefore w:val="0"/>
        <w:spacing w:after="160" w:line="240" w:lineRule="auto"/>
        <w:jc w:val="center"/>
        <w:rPr>
          <w:sz w:val="24"/>
          <w:szCs w:val="24"/>
        </w:rPr>
      </w:pPr>
      <w:r w:rsidDel="00000000" w:rsidR="00000000" w:rsidRPr="00000000">
        <w:rPr>
          <w:sz w:val="28"/>
          <w:szCs w:val="28"/>
          <w:rtl w:val="0"/>
        </w:rPr>
        <w:t xml:space="preserve">Southern Guilford High School</w:t>
      </w:r>
      <w:r w:rsidDel="00000000" w:rsidR="00000000" w:rsidRPr="00000000">
        <w:rPr>
          <w:rtl w:val="0"/>
        </w:rPr>
      </w:r>
    </w:p>
    <w:p w:rsidR="00000000" w:rsidDel="00000000" w:rsidP="00000000" w:rsidRDefault="00000000" w:rsidRPr="00000000" w14:paraId="00000003">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04">
      <w:pPr>
        <w:spacing w:line="240" w:lineRule="auto"/>
        <w:rPr>
          <w:b w:val="1"/>
          <w:sz w:val="24"/>
          <w:szCs w:val="24"/>
        </w:rPr>
      </w:pPr>
      <w:r w:rsidDel="00000000" w:rsidR="00000000" w:rsidRPr="00000000">
        <w:rPr>
          <w:b w:val="1"/>
          <w:sz w:val="24"/>
          <w:szCs w:val="24"/>
          <w:rtl w:val="0"/>
        </w:rPr>
        <w:t xml:space="preserve">Instructor Information</w:t>
      </w:r>
    </w:p>
    <w:p w:rsidR="00000000" w:rsidDel="00000000" w:rsidP="00000000" w:rsidRDefault="00000000" w:rsidRPr="00000000" w14:paraId="00000005">
      <w:pPr>
        <w:spacing w:line="240" w:lineRule="auto"/>
        <w:rPr>
          <w:b w:val="1"/>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i w:val="1"/>
          <w:sz w:val="24"/>
          <w:szCs w:val="24"/>
          <w:rtl w:val="0"/>
        </w:rPr>
        <w:t xml:space="preserve">Name</w:t>
      </w:r>
      <w:r w:rsidDel="00000000" w:rsidR="00000000" w:rsidRPr="00000000">
        <w:rPr>
          <w:sz w:val="24"/>
          <w:szCs w:val="24"/>
          <w:rtl w:val="0"/>
        </w:rPr>
        <w:t xml:space="preserve">: Mrs. E. Covington</w:t>
      </w:r>
    </w:p>
    <w:p w:rsidR="00000000" w:rsidDel="00000000" w:rsidP="00000000" w:rsidRDefault="00000000" w:rsidRPr="00000000" w14:paraId="00000007">
      <w:pPr>
        <w:rPr>
          <w:sz w:val="24"/>
          <w:szCs w:val="24"/>
        </w:rPr>
      </w:pPr>
      <w:r w:rsidDel="00000000" w:rsidR="00000000" w:rsidRPr="00000000">
        <w:rPr>
          <w:i w:val="1"/>
          <w:sz w:val="24"/>
          <w:szCs w:val="24"/>
          <w:rtl w:val="0"/>
        </w:rPr>
        <w:t xml:space="preserve">Room </w:t>
      </w:r>
      <w:r w:rsidDel="00000000" w:rsidR="00000000" w:rsidRPr="00000000">
        <w:rPr>
          <w:sz w:val="24"/>
          <w:szCs w:val="24"/>
          <w:rtl w:val="0"/>
        </w:rPr>
        <w:t xml:space="preserve">#: 207</w:t>
        <w:tab/>
      </w:r>
    </w:p>
    <w:p w:rsidR="00000000" w:rsidDel="00000000" w:rsidP="00000000" w:rsidRDefault="00000000" w:rsidRPr="00000000" w14:paraId="00000008">
      <w:pPr>
        <w:rPr>
          <w:sz w:val="24"/>
          <w:szCs w:val="24"/>
        </w:rPr>
      </w:pPr>
      <w:r w:rsidDel="00000000" w:rsidR="00000000" w:rsidRPr="00000000">
        <w:rPr>
          <w:i w:val="1"/>
          <w:sz w:val="24"/>
          <w:szCs w:val="24"/>
          <w:rtl w:val="0"/>
        </w:rPr>
        <w:t xml:space="preserve">Phone</w:t>
      </w:r>
      <w:r w:rsidDel="00000000" w:rsidR="00000000" w:rsidRPr="00000000">
        <w:rPr>
          <w:sz w:val="24"/>
          <w:szCs w:val="24"/>
          <w:rtl w:val="0"/>
        </w:rPr>
        <w:t xml:space="preserve">: (336) 674-4250 ext.: 556618</w:t>
      </w:r>
    </w:p>
    <w:p w:rsidR="00000000" w:rsidDel="00000000" w:rsidP="00000000" w:rsidRDefault="00000000" w:rsidRPr="00000000" w14:paraId="00000009">
      <w:pPr>
        <w:rPr>
          <w:sz w:val="24"/>
          <w:szCs w:val="24"/>
        </w:rPr>
      </w:pPr>
      <w:r w:rsidDel="00000000" w:rsidR="00000000" w:rsidRPr="00000000">
        <w:rPr>
          <w:i w:val="1"/>
          <w:sz w:val="24"/>
          <w:szCs w:val="24"/>
          <w:rtl w:val="0"/>
        </w:rPr>
        <w:t xml:space="preserve">Google Voice #</w:t>
      </w:r>
      <w:r w:rsidDel="00000000" w:rsidR="00000000" w:rsidRPr="00000000">
        <w:rPr>
          <w:sz w:val="24"/>
          <w:szCs w:val="24"/>
          <w:rtl w:val="0"/>
        </w:rPr>
        <w:t xml:space="preserve">: (336) 517-7751</w:t>
      </w:r>
    </w:p>
    <w:p w:rsidR="00000000" w:rsidDel="00000000" w:rsidP="00000000" w:rsidRDefault="00000000" w:rsidRPr="00000000" w14:paraId="0000000A">
      <w:pPr>
        <w:rPr>
          <w:sz w:val="24"/>
          <w:szCs w:val="24"/>
        </w:rPr>
      </w:pPr>
      <w:r w:rsidDel="00000000" w:rsidR="00000000" w:rsidRPr="00000000">
        <w:rPr>
          <w:i w:val="1"/>
          <w:sz w:val="24"/>
          <w:szCs w:val="24"/>
          <w:rtl w:val="0"/>
        </w:rPr>
        <w:t xml:space="preserve">School Email</w:t>
      </w:r>
      <w:r w:rsidDel="00000000" w:rsidR="00000000" w:rsidRPr="00000000">
        <w:rPr>
          <w:sz w:val="24"/>
          <w:szCs w:val="24"/>
          <w:rtl w:val="0"/>
        </w:rPr>
        <w:t xml:space="preserve">: </w:t>
      </w:r>
      <w:hyperlink r:id="rId6">
        <w:r w:rsidDel="00000000" w:rsidR="00000000" w:rsidRPr="00000000">
          <w:rPr>
            <w:color w:val="1155cc"/>
            <w:sz w:val="24"/>
            <w:szCs w:val="24"/>
            <w:u w:val="single"/>
            <w:rtl w:val="0"/>
          </w:rPr>
          <w:t xml:space="preserve">covinge@gcsnc.com</w:t>
        </w:r>
      </w:hyperlink>
      <w:r w:rsidDel="00000000" w:rsidR="00000000" w:rsidRPr="00000000">
        <w:rPr>
          <w:sz w:val="24"/>
          <w:szCs w:val="24"/>
          <w:rtl w:val="0"/>
        </w:rPr>
        <w:t xml:space="preserve"> </w:t>
      </w:r>
    </w:p>
    <w:p w:rsidR="00000000" w:rsidDel="00000000" w:rsidP="00000000" w:rsidRDefault="00000000" w:rsidRPr="00000000" w14:paraId="0000000B">
      <w:pPr>
        <w:rPr>
          <w:sz w:val="24"/>
          <w:szCs w:val="24"/>
        </w:rPr>
      </w:pPr>
      <w:r w:rsidDel="00000000" w:rsidR="00000000" w:rsidRPr="00000000">
        <w:rPr>
          <w:i w:val="1"/>
          <w:sz w:val="24"/>
          <w:szCs w:val="24"/>
          <w:rtl w:val="0"/>
        </w:rPr>
        <w:t xml:space="preserve">Gmail</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covington8418@gmail.com</w:t>
        </w:r>
      </w:hyperlink>
      <w:r w:rsidDel="00000000" w:rsidR="00000000" w:rsidRPr="00000000">
        <w:rPr>
          <w:rtl w:val="0"/>
        </w:rPr>
      </w:r>
    </w:p>
    <w:p w:rsidR="00000000" w:rsidDel="00000000" w:rsidP="00000000" w:rsidRDefault="00000000" w:rsidRPr="00000000" w14:paraId="0000000C">
      <w:pPr>
        <w:pageBreakBefore w:val="0"/>
        <w:rPr>
          <w:b w:val="1"/>
          <w:sz w:val="24"/>
          <w:szCs w:val="24"/>
        </w:rPr>
      </w:pPr>
      <w:r w:rsidDel="00000000" w:rsidR="00000000" w:rsidRPr="00000000">
        <w:rPr>
          <w:rtl w:val="0"/>
        </w:rPr>
      </w:r>
    </w:p>
    <w:p w:rsidR="00000000" w:rsidDel="00000000" w:rsidP="00000000" w:rsidRDefault="00000000" w:rsidRPr="00000000" w14:paraId="0000000D">
      <w:pPr>
        <w:pageBreakBefore w:val="0"/>
        <w:spacing w:line="240" w:lineRule="auto"/>
        <w:rPr>
          <w:b w:val="1"/>
          <w:sz w:val="24"/>
          <w:szCs w:val="24"/>
        </w:rPr>
      </w:pPr>
      <w:r w:rsidDel="00000000" w:rsidR="00000000" w:rsidRPr="00000000">
        <w:rPr>
          <w:b w:val="1"/>
          <w:sz w:val="24"/>
          <w:szCs w:val="24"/>
          <w:rtl w:val="0"/>
        </w:rPr>
        <w:t xml:space="preserve">Instructional Goals:</w:t>
      </w:r>
    </w:p>
    <w:p w:rsidR="00000000" w:rsidDel="00000000" w:rsidP="00000000" w:rsidRDefault="00000000" w:rsidRPr="00000000" w14:paraId="0000000E">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0F">
      <w:pPr>
        <w:pageBreakBefore w:val="0"/>
        <w:spacing w:after="160" w:line="240" w:lineRule="auto"/>
        <w:rPr>
          <w:sz w:val="24"/>
          <w:szCs w:val="24"/>
        </w:rPr>
      </w:pPr>
      <w:r w:rsidDel="00000000" w:rsidR="00000000" w:rsidRPr="00000000">
        <w:rPr>
          <w:sz w:val="24"/>
          <w:szCs w:val="24"/>
          <w:rtl w:val="0"/>
        </w:rPr>
        <w:t xml:space="preserve">Through the study of British and World literature, students will do the following:</w:t>
      </w:r>
    </w:p>
    <w:p w:rsidR="00000000" w:rsidDel="00000000" w:rsidP="00000000" w:rsidRDefault="00000000" w:rsidRPr="00000000" w14:paraId="00000010">
      <w:pPr>
        <w:pageBreakBefore w:val="0"/>
        <w:numPr>
          <w:ilvl w:val="0"/>
          <w:numId w:val="3"/>
        </w:numPr>
        <w:spacing w:line="240" w:lineRule="auto"/>
        <w:ind w:left="720" w:hanging="360"/>
        <w:rPr>
          <w:sz w:val="24"/>
          <w:szCs w:val="24"/>
        </w:rPr>
      </w:pPr>
      <w:r w:rsidDel="00000000" w:rsidR="00000000" w:rsidRPr="00000000">
        <w:rPr>
          <w:sz w:val="24"/>
          <w:szCs w:val="24"/>
          <w:rtl w:val="0"/>
        </w:rPr>
        <w:t xml:space="preserve">Continue to develop </w:t>
      </w:r>
      <w:r w:rsidDel="00000000" w:rsidR="00000000" w:rsidRPr="00000000">
        <w:rPr>
          <w:b w:val="1"/>
          <w:sz w:val="24"/>
          <w:szCs w:val="24"/>
          <w:rtl w:val="0"/>
        </w:rPr>
        <w:t xml:space="preserve">critical thinking</w:t>
      </w:r>
      <w:r w:rsidDel="00000000" w:rsidR="00000000" w:rsidRPr="00000000">
        <w:rPr>
          <w:sz w:val="24"/>
          <w:szCs w:val="24"/>
          <w:rtl w:val="0"/>
        </w:rPr>
        <w:t xml:space="preserve"> </w:t>
      </w:r>
      <w:r w:rsidDel="00000000" w:rsidR="00000000" w:rsidRPr="00000000">
        <w:rPr>
          <w:b w:val="1"/>
          <w:sz w:val="24"/>
          <w:szCs w:val="24"/>
          <w:rtl w:val="0"/>
        </w:rPr>
        <w:t xml:space="preserve">skills</w:t>
      </w:r>
      <w:r w:rsidDel="00000000" w:rsidR="00000000" w:rsidRPr="00000000">
        <w:rPr>
          <w:sz w:val="24"/>
          <w:szCs w:val="24"/>
          <w:rtl w:val="0"/>
        </w:rPr>
        <w:t xml:space="preserve"> and to prepare for postsecondary studies and employment by reading, responding and making connections between various genres of literature.</w:t>
      </w:r>
    </w:p>
    <w:p w:rsidR="00000000" w:rsidDel="00000000" w:rsidP="00000000" w:rsidRDefault="00000000" w:rsidRPr="00000000" w14:paraId="00000011">
      <w:pPr>
        <w:pageBreakBefore w:val="0"/>
        <w:numPr>
          <w:ilvl w:val="0"/>
          <w:numId w:val="3"/>
        </w:numPr>
        <w:spacing w:line="240" w:lineRule="auto"/>
        <w:ind w:left="720" w:hanging="360"/>
        <w:rPr>
          <w:sz w:val="24"/>
          <w:szCs w:val="24"/>
        </w:rPr>
      </w:pPr>
      <w:r w:rsidDel="00000000" w:rsidR="00000000" w:rsidRPr="00000000">
        <w:rPr>
          <w:sz w:val="24"/>
          <w:szCs w:val="24"/>
          <w:rtl w:val="0"/>
        </w:rPr>
        <w:t xml:space="preserve">Continue to develop </w:t>
      </w:r>
      <w:r w:rsidDel="00000000" w:rsidR="00000000" w:rsidRPr="00000000">
        <w:rPr>
          <w:b w:val="1"/>
          <w:sz w:val="24"/>
          <w:szCs w:val="24"/>
          <w:rtl w:val="0"/>
        </w:rPr>
        <w:t xml:space="preserve">writing proficiency </w:t>
      </w:r>
      <w:r w:rsidDel="00000000" w:rsidR="00000000" w:rsidRPr="00000000">
        <w:rPr>
          <w:sz w:val="24"/>
          <w:szCs w:val="24"/>
          <w:rtl w:val="0"/>
        </w:rPr>
        <w:t xml:space="preserve">by composing narrative, argumentative and interpretive essays, conducting research and tailoring writing skills for specific purposes, mediums and audiences. Grammar will be studied according to the students’ needs as revealed in writing.</w:t>
      </w:r>
    </w:p>
    <w:p w:rsidR="00000000" w:rsidDel="00000000" w:rsidP="00000000" w:rsidRDefault="00000000" w:rsidRPr="00000000" w14:paraId="00000012">
      <w:pPr>
        <w:pageBreakBefore w:val="0"/>
        <w:numPr>
          <w:ilvl w:val="0"/>
          <w:numId w:val="3"/>
        </w:numPr>
        <w:spacing w:line="240" w:lineRule="auto"/>
        <w:ind w:left="720" w:hanging="360"/>
        <w:rPr>
          <w:sz w:val="24"/>
          <w:szCs w:val="24"/>
        </w:rPr>
      </w:pPr>
      <w:r w:rsidDel="00000000" w:rsidR="00000000" w:rsidRPr="00000000">
        <w:rPr>
          <w:sz w:val="24"/>
          <w:szCs w:val="24"/>
          <w:rtl w:val="0"/>
        </w:rPr>
        <w:t xml:space="preserve">Continue to improve </w:t>
      </w:r>
      <w:r w:rsidDel="00000000" w:rsidR="00000000" w:rsidRPr="00000000">
        <w:rPr>
          <w:b w:val="1"/>
          <w:sz w:val="24"/>
          <w:szCs w:val="24"/>
          <w:rtl w:val="0"/>
        </w:rPr>
        <w:t xml:space="preserve">oral communication</w:t>
      </w:r>
      <w:r w:rsidDel="00000000" w:rsidR="00000000" w:rsidRPr="00000000">
        <w:rPr>
          <w:sz w:val="24"/>
          <w:szCs w:val="24"/>
          <w:rtl w:val="0"/>
        </w:rPr>
        <w:t xml:space="preserve"> </w:t>
      </w:r>
      <w:r w:rsidDel="00000000" w:rsidR="00000000" w:rsidRPr="00000000">
        <w:rPr>
          <w:b w:val="1"/>
          <w:sz w:val="24"/>
          <w:szCs w:val="24"/>
          <w:rtl w:val="0"/>
        </w:rPr>
        <w:t xml:space="preserve">skills</w:t>
      </w:r>
      <w:r w:rsidDel="00000000" w:rsidR="00000000" w:rsidRPr="00000000">
        <w:rPr>
          <w:sz w:val="24"/>
          <w:szCs w:val="24"/>
          <w:rtl w:val="0"/>
        </w:rPr>
        <w:t xml:space="preserve"> by participating in seminar discussions and by delivering oral presentations to the class, supplemented with the use of PowerPoint. </w:t>
      </w:r>
    </w:p>
    <w:p w:rsidR="00000000" w:rsidDel="00000000" w:rsidP="00000000" w:rsidRDefault="00000000" w:rsidRPr="00000000" w14:paraId="00000013">
      <w:pPr>
        <w:pageBreakBefore w:val="0"/>
        <w:numPr>
          <w:ilvl w:val="0"/>
          <w:numId w:val="3"/>
        </w:numPr>
        <w:spacing w:line="240" w:lineRule="auto"/>
        <w:ind w:left="720" w:hanging="360"/>
        <w:rPr>
          <w:sz w:val="24"/>
          <w:szCs w:val="24"/>
        </w:rPr>
      </w:pPr>
      <w:r w:rsidDel="00000000" w:rsidR="00000000" w:rsidRPr="00000000">
        <w:rPr>
          <w:sz w:val="24"/>
          <w:szCs w:val="24"/>
          <w:rtl w:val="0"/>
        </w:rPr>
        <w:t xml:space="preserve">Develop </w:t>
      </w:r>
      <w:r w:rsidDel="00000000" w:rsidR="00000000" w:rsidRPr="00000000">
        <w:rPr>
          <w:b w:val="1"/>
          <w:sz w:val="24"/>
          <w:szCs w:val="24"/>
          <w:rtl w:val="0"/>
        </w:rPr>
        <w:t xml:space="preserve">independent study</w:t>
      </w:r>
      <w:r w:rsidDel="00000000" w:rsidR="00000000" w:rsidRPr="00000000">
        <w:rPr>
          <w:sz w:val="24"/>
          <w:szCs w:val="24"/>
          <w:rtl w:val="0"/>
        </w:rPr>
        <w:t xml:space="preserve"> </w:t>
      </w:r>
      <w:r w:rsidDel="00000000" w:rsidR="00000000" w:rsidRPr="00000000">
        <w:rPr>
          <w:b w:val="1"/>
          <w:sz w:val="24"/>
          <w:szCs w:val="24"/>
          <w:rtl w:val="0"/>
        </w:rPr>
        <w:t xml:space="preserve">skills</w:t>
      </w:r>
      <w:r w:rsidDel="00000000" w:rsidR="00000000" w:rsidRPr="00000000">
        <w:rPr>
          <w:sz w:val="24"/>
          <w:szCs w:val="24"/>
          <w:rtl w:val="0"/>
        </w:rPr>
        <w:t xml:space="preserve"> as well as </w:t>
      </w:r>
      <w:r w:rsidDel="00000000" w:rsidR="00000000" w:rsidRPr="00000000">
        <w:rPr>
          <w:b w:val="1"/>
          <w:sz w:val="24"/>
          <w:szCs w:val="24"/>
          <w:rtl w:val="0"/>
        </w:rPr>
        <w:t xml:space="preserve">organizational</w:t>
      </w:r>
      <w:r w:rsidDel="00000000" w:rsidR="00000000" w:rsidRPr="00000000">
        <w:rPr>
          <w:sz w:val="24"/>
          <w:szCs w:val="24"/>
          <w:rtl w:val="0"/>
        </w:rPr>
        <w:t xml:space="preserve"> </w:t>
      </w:r>
      <w:r w:rsidDel="00000000" w:rsidR="00000000" w:rsidRPr="00000000">
        <w:rPr>
          <w:b w:val="1"/>
          <w:sz w:val="24"/>
          <w:szCs w:val="24"/>
          <w:rtl w:val="0"/>
        </w:rPr>
        <w:t xml:space="preserve">skills</w:t>
      </w:r>
      <w:r w:rsidDel="00000000" w:rsidR="00000000" w:rsidRPr="00000000">
        <w:rPr>
          <w:sz w:val="24"/>
          <w:szCs w:val="24"/>
          <w:rtl w:val="0"/>
        </w:rPr>
        <w:t xml:space="preserve"> necessary for successful academic and professional achievement through independent assignments and projects.</w:t>
      </w:r>
      <w:r w:rsidDel="00000000" w:rsidR="00000000" w:rsidRPr="00000000">
        <w:rPr>
          <w:rtl w:val="0"/>
        </w:rPr>
      </w:r>
    </w:p>
    <w:p w:rsidR="00000000" w:rsidDel="00000000" w:rsidP="00000000" w:rsidRDefault="00000000" w:rsidRPr="00000000" w14:paraId="00000014">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15">
      <w:pPr>
        <w:pageBreakBefore w:val="0"/>
        <w:spacing w:line="240" w:lineRule="auto"/>
        <w:rPr>
          <w:b w:val="1"/>
          <w:sz w:val="24"/>
          <w:szCs w:val="24"/>
        </w:rPr>
      </w:pPr>
      <w:r w:rsidDel="00000000" w:rsidR="00000000" w:rsidRPr="00000000">
        <w:rPr>
          <w:b w:val="1"/>
          <w:sz w:val="24"/>
          <w:szCs w:val="24"/>
          <w:rtl w:val="0"/>
        </w:rPr>
        <w:t xml:space="preserve">Course Outline</w:t>
      </w:r>
    </w:p>
    <w:p w:rsidR="00000000" w:rsidDel="00000000" w:rsidP="00000000" w:rsidRDefault="00000000" w:rsidRPr="00000000" w14:paraId="00000016">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17">
      <w:pPr>
        <w:pageBreakBefore w:val="0"/>
        <w:numPr>
          <w:ilvl w:val="0"/>
          <w:numId w:val="1"/>
        </w:numPr>
        <w:spacing w:line="240" w:lineRule="auto"/>
        <w:ind w:left="720" w:hanging="360"/>
        <w:rPr>
          <w:b w:val="1"/>
          <w:sz w:val="24"/>
          <w:szCs w:val="24"/>
          <w:u w:val="none"/>
        </w:rPr>
      </w:pPr>
      <w:r w:rsidDel="00000000" w:rsidR="00000000" w:rsidRPr="00000000">
        <w:rPr>
          <w:b w:val="1"/>
          <w:sz w:val="24"/>
          <w:szCs w:val="24"/>
          <w:rtl w:val="0"/>
        </w:rPr>
        <w:t xml:space="preserve">Unit 0 - Summer Reading Project </w:t>
      </w:r>
    </w:p>
    <w:p w:rsidR="00000000" w:rsidDel="00000000" w:rsidP="00000000" w:rsidRDefault="00000000" w:rsidRPr="00000000" w14:paraId="00000018">
      <w:pPr>
        <w:pageBreakBefore w:val="0"/>
        <w:numPr>
          <w:ilvl w:val="1"/>
          <w:numId w:val="1"/>
        </w:numPr>
        <w:spacing w:line="240" w:lineRule="auto"/>
        <w:ind w:left="1440" w:hanging="360"/>
        <w:rPr>
          <w:b w:val="1"/>
          <w:sz w:val="24"/>
          <w:szCs w:val="24"/>
        </w:rPr>
      </w:pPr>
      <w:r w:rsidDel="00000000" w:rsidR="00000000" w:rsidRPr="00000000">
        <w:rPr>
          <w:b w:val="1"/>
          <w:sz w:val="24"/>
          <w:szCs w:val="24"/>
          <w:rtl w:val="0"/>
        </w:rPr>
        <w:t xml:space="preserve">Essential Question(s): </w:t>
      </w:r>
      <w:r w:rsidDel="00000000" w:rsidR="00000000" w:rsidRPr="00000000">
        <w:rPr>
          <w:color w:val="212121"/>
          <w:sz w:val="24"/>
          <w:szCs w:val="24"/>
          <w:rtl w:val="0"/>
        </w:rPr>
        <w:t xml:space="preserve">How have women shaped and defined history? How have women challenged traditional notions of gender and power? What is the impact or significance of the feminine perspective?</w:t>
      </w:r>
      <w:r w:rsidDel="00000000" w:rsidR="00000000" w:rsidRPr="00000000">
        <w:rPr>
          <w:rtl w:val="0"/>
        </w:rPr>
      </w:r>
    </w:p>
    <w:p w:rsidR="00000000" w:rsidDel="00000000" w:rsidP="00000000" w:rsidRDefault="00000000" w:rsidRPr="00000000" w14:paraId="00000019">
      <w:pPr>
        <w:pageBreakBefore w:val="0"/>
        <w:numPr>
          <w:ilvl w:val="1"/>
          <w:numId w:val="1"/>
        </w:numPr>
        <w:spacing w:line="240" w:lineRule="auto"/>
        <w:ind w:left="1440" w:hanging="360"/>
        <w:rPr>
          <w:b w:val="1"/>
          <w:sz w:val="24"/>
          <w:szCs w:val="24"/>
          <w:u w:val="none"/>
        </w:rPr>
      </w:pPr>
      <w:r w:rsidDel="00000000" w:rsidR="00000000" w:rsidRPr="00000000">
        <w:rPr>
          <w:sz w:val="24"/>
          <w:szCs w:val="24"/>
          <w:rtl w:val="0"/>
        </w:rPr>
        <w:t xml:space="preserve">The theme for summer reading this year is HERstory: Strong Female Leads, and for the first 2 weeks of the course, we will explore female representations in literature. Short lessons will be given to introduce some of the skills that we will cover in class and a two-part project will be due at the end of the unit. </w:t>
      </w:r>
    </w:p>
    <w:p w:rsidR="00000000" w:rsidDel="00000000" w:rsidP="00000000" w:rsidRDefault="00000000" w:rsidRPr="00000000" w14:paraId="0000001A">
      <w:pPr>
        <w:pageBreakBefore w:val="0"/>
        <w:numPr>
          <w:ilvl w:val="0"/>
          <w:numId w:val="1"/>
        </w:numPr>
        <w:spacing w:line="240" w:lineRule="auto"/>
        <w:ind w:left="720" w:hanging="360"/>
        <w:rPr>
          <w:b w:val="1"/>
          <w:sz w:val="24"/>
          <w:szCs w:val="24"/>
          <w:u w:val="none"/>
        </w:rPr>
      </w:pPr>
      <w:r w:rsidDel="00000000" w:rsidR="00000000" w:rsidRPr="00000000">
        <w:rPr>
          <w:b w:val="1"/>
          <w:sz w:val="24"/>
          <w:szCs w:val="24"/>
          <w:rtl w:val="0"/>
        </w:rPr>
        <w:t xml:space="preserve">Unit 1 - Forging a Hero: Warriors and Leaders </w:t>
      </w:r>
    </w:p>
    <w:p w:rsidR="00000000" w:rsidDel="00000000" w:rsidP="00000000" w:rsidRDefault="00000000" w:rsidRPr="00000000" w14:paraId="0000001B">
      <w:pPr>
        <w:pageBreakBefore w:val="0"/>
        <w:numPr>
          <w:ilvl w:val="1"/>
          <w:numId w:val="1"/>
        </w:numPr>
        <w:spacing w:line="240" w:lineRule="auto"/>
        <w:ind w:left="1440" w:hanging="360"/>
        <w:rPr>
          <w:b w:val="1"/>
          <w:sz w:val="24"/>
          <w:szCs w:val="24"/>
          <w:u w:val="none"/>
        </w:rPr>
      </w:pPr>
      <w:r w:rsidDel="00000000" w:rsidR="00000000" w:rsidRPr="00000000">
        <w:rPr>
          <w:b w:val="1"/>
          <w:sz w:val="24"/>
          <w:szCs w:val="24"/>
          <w:rtl w:val="0"/>
        </w:rPr>
        <w:t xml:space="preserve">Essential Question: </w:t>
      </w:r>
      <w:r w:rsidDel="00000000" w:rsidR="00000000" w:rsidRPr="00000000">
        <w:rPr>
          <w:sz w:val="24"/>
          <w:szCs w:val="24"/>
          <w:rtl w:val="0"/>
        </w:rPr>
        <w:t xml:space="preserve">What makes a hero?</w:t>
      </w:r>
    </w:p>
    <w:p w:rsidR="00000000" w:rsidDel="00000000" w:rsidP="00000000" w:rsidRDefault="00000000" w:rsidRPr="00000000" w14:paraId="0000001C">
      <w:pPr>
        <w:pageBreakBefore w:val="0"/>
        <w:numPr>
          <w:ilvl w:val="1"/>
          <w:numId w:val="1"/>
        </w:numPr>
        <w:spacing w:line="240" w:lineRule="auto"/>
        <w:ind w:left="1440" w:hanging="360"/>
        <w:rPr>
          <w:sz w:val="24"/>
          <w:szCs w:val="24"/>
          <w:u w:val="none"/>
        </w:rPr>
      </w:pPr>
      <w:r w:rsidDel="00000000" w:rsidR="00000000" w:rsidRPr="00000000">
        <w:rPr>
          <w:sz w:val="24"/>
          <w:szCs w:val="24"/>
          <w:rtl w:val="0"/>
        </w:rPr>
        <w:t xml:space="preserve">This unit focuses on the archetypal role of a hero and literature and the journey he/she takes to become that hero. We will read and learn about the epic poem, </w:t>
      </w:r>
      <w:r w:rsidDel="00000000" w:rsidR="00000000" w:rsidRPr="00000000">
        <w:rPr>
          <w:i w:val="1"/>
          <w:sz w:val="24"/>
          <w:szCs w:val="24"/>
          <w:rtl w:val="0"/>
        </w:rPr>
        <w:t xml:space="preserve">Beowulf</w:t>
      </w:r>
      <w:r w:rsidDel="00000000" w:rsidR="00000000" w:rsidRPr="00000000">
        <w:rPr>
          <w:sz w:val="24"/>
          <w:szCs w:val="24"/>
          <w:rtl w:val="0"/>
        </w:rPr>
        <w:t xml:space="preserve">, as our main text and incorporate other non-fiction and poetry to explore the concept of the hero. There will be a unit test at the end to assess targeted reading standards.</w:t>
      </w:r>
    </w:p>
    <w:p w:rsidR="00000000" w:rsidDel="00000000" w:rsidP="00000000" w:rsidRDefault="00000000" w:rsidRPr="00000000" w14:paraId="0000001D">
      <w:pPr>
        <w:pageBreakBefore w:val="0"/>
        <w:numPr>
          <w:ilvl w:val="0"/>
          <w:numId w:val="1"/>
        </w:numPr>
        <w:spacing w:line="240" w:lineRule="auto"/>
        <w:ind w:left="720" w:hanging="360"/>
        <w:rPr>
          <w:b w:val="1"/>
          <w:sz w:val="24"/>
          <w:szCs w:val="24"/>
          <w:u w:val="none"/>
        </w:rPr>
      </w:pPr>
      <w:r w:rsidDel="00000000" w:rsidR="00000000" w:rsidRPr="00000000">
        <w:rPr>
          <w:b w:val="1"/>
          <w:sz w:val="24"/>
          <w:szCs w:val="24"/>
          <w:rtl w:val="0"/>
        </w:rPr>
        <w:t xml:space="preserve">Unit 2 - Reflecting on Society: A Critical Lens</w:t>
      </w:r>
    </w:p>
    <w:p w:rsidR="00000000" w:rsidDel="00000000" w:rsidP="00000000" w:rsidRDefault="00000000" w:rsidRPr="00000000" w14:paraId="0000001E">
      <w:pPr>
        <w:pageBreakBefore w:val="0"/>
        <w:numPr>
          <w:ilvl w:val="1"/>
          <w:numId w:val="1"/>
        </w:numPr>
        <w:spacing w:line="240" w:lineRule="auto"/>
        <w:ind w:left="1440" w:hanging="360"/>
        <w:rPr>
          <w:b w:val="1"/>
          <w:sz w:val="24"/>
          <w:szCs w:val="24"/>
          <w:u w:val="none"/>
        </w:rPr>
      </w:pPr>
      <w:r w:rsidDel="00000000" w:rsidR="00000000" w:rsidRPr="00000000">
        <w:rPr>
          <w:b w:val="1"/>
          <w:sz w:val="24"/>
          <w:szCs w:val="24"/>
          <w:rtl w:val="0"/>
        </w:rPr>
        <w:t xml:space="preserve">Essential Question: </w:t>
      </w:r>
      <w:r w:rsidDel="00000000" w:rsidR="00000000" w:rsidRPr="00000000">
        <w:rPr>
          <w:sz w:val="24"/>
          <w:szCs w:val="24"/>
          <w:rtl w:val="0"/>
        </w:rPr>
        <w:t xml:space="preserve">How valid are social roles?</w:t>
      </w:r>
    </w:p>
    <w:p w:rsidR="00000000" w:rsidDel="00000000" w:rsidP="00000000" w:rsidRDefault="00000000" w:rsidRPr="00000000" w14:paraId="0000001F">
      <w:pPr>
        <w:pageBreakBefore w:val="0"/>
        <w:numPr>
          <w:ilvl w:val="1"/>
          <w:numId w:val="1"/>
        </w:numPr>
        <w:spacing w:line="240" w:lineRule="auto"/>
        <w:ind w:left="1440" w:hanging="360"/>
        <w:rPr>
          <w:sz w:val="24"/>
          <w:szCs w:val="24"/>
          <w:u w:val="none"/>
        </w:rPr>
      </w:pPr>
      <w:r w:rsidDel="00000000" w:rsidR="00000000" w:rsidRPr="00000000">
        <w:rPr>
          <w:sz w:val="24"/>
          <w:szCs w:val="24"/>
          <w:rtl w:val="0"/>
        </w:rPr>
        <w:t xml:space="preserve">This unit asks students to take a critical view of their society, the influences that have shaped it and why? To assist in their critique, students will examine other social criticisms from writers throughout history. Students will be required to plan, draft, and revise a brief explanatory essay along with a unit test.</w:t>
      </w:r>
    </w:p>
    <w:p w:rsidR="00000000" w:rsidDel="00000000" w:rsidP="00000000" w:rsidRDefault="00000000" w:rsidRPr="00000000" w14:paraId="00000020">
      <w:pPr>
        <w:pageBreakBefore w:val="0"/>
        <w:numPr>
          <w:ilvl w:val="0"/>
          <w:numId w:val="1"/>
        </w:numPr>
        <w:spacing w:line="240" w:lineRule="auto"/>
        <w:ind w:left="720" w:hanging="360"/>
        <w:rPr>
          <w:b w:val="1"/>
          <w:sz w:val="24"/>
          <w:szCs w:val="24"/>
          <w:u w:val="none"/>
        </w:rPr>
      </w:pPr>
      <w:r w:rsidDel="00000000" w:rsidR="00000000" w:rsidRPr="00000000">
        <w:rPr>
          <w:b w:val="1"/>
          <w:sz w:val="24"/>
          <w:szCs w:val="24"/>
          <w:rtl w:val="0"/>
        </w:rPr>
        <w:t xml:space="preserve">Unit 3 - The Trap of Time: Facing the Future, Confronting the Past </w:t>
      </w:r>
    </w:p>
    <w:p w:rsidR="00000000" w:rsidDel="00000000" w:rsidP="00000000" w:rsidRDefault="00000000" w:rsidRPr="00000000" w14:paraId="00000021">
      <w:pPr>
        <w:pageBreakBefore w:val="0"/>
        <w:numPr>
          <w:ilvl w:val="1"/>
          <w:numId w:val="1"/>
        </w:numPr>
        <w:spacing w:line="240" w:lineRule="auto"/>
        <w:ind w:left="1440" w:hanging="360"/>
        <w:rPr>
          <w:b w:val="1"/>
          <w:sz w:val="24"/>
          <w:szCs w:val="24"/>
          <w:u w:val="none"/>
        </w:rPr>
      </w:pPr>
      <w:r w:rsidDel="00000000" w:rsidR="00000000" w:rsidRPr="00000000">
        <w:rPr>
          <w:b w:val="1"/>
          <w:sz w:val="24"/>
          <w:szCs w:val="24"/>
          <w:rtl w:val="0"/>
        </w:rPr>
        <w:t xml:space="preserve">Essential Question: </w:t>
      </w:r>
      <w:r w:rsidDel="00000000" w:rsidR="00000000" w:rsidRPr="00000000">
        <w:rPr>
          <w:sz w:val="24"/>
          <w:szCs w:val="24"/>
          <w:rtl w:val="0"/>
        </w:rPr>
        <w:t xml:space="preserve">How much does the past determine the future?</w:t>
      </w:r>
    </w:p>
    <w:p w:rsidR="00000000" w:rsidDel="00000000" w:rsidP="00000000" w:rsidRDefault="00000000" w:rsidRPr="00000000" w14:paraId="00000022">
      <w:pPr>
        <w:pageBreakBefore w:val="0"/>
        <w:numPr>
          <w:ilvl w:val="1"/>
          <w:numId w:val="1"/>
        </w:numPr>
        <w:spacing w:line="240" w:lineRule="auto"/>
        <w:ind w:left="1440" w:hanging="360"/>
        <w:rPr>
          <w:sz w:val="24"/>
          <w:szCs w:val="24"/>
          <w:u w:val="none"/>
        </w:rPr>
      </w:pPr>
      <w:r w:rsidDel="00000000" w:rsidR="00000000" w:rsidRPr="00000000">
        <w:rPr>
          <w:sz w:val="24"/>
          <w:szCs w:val="24"/>
          <w:rtl w:val="0"/>
        </w:rPr>
        <w:t xml:space="preserve">Throughout this unit, students will explore the work of William Shakespeare. We will conduct literary analysis of his play, </w:t>
      </w:r>
      <w:r w:rsidDel="00000000" w:rsidR="00000000" w:rsidRPr="00000000">
        <w:rPr>
          <w:i w:val="1"/>
          <w:sz w:val="24"/>
          <w:szCs w:val="24"/>
          <w:rtl w:val="0"/>
        </w:rPr>
        <w:t xml:space="preserve">Othello</w:t>
      </w:r>
      <w:r w:rsidDel="00000000" w:rsidR="00000000" w:rsidRPr="00000000">
        <w:rPr>
          <w:sz w:val="24"/>
          <w:szCs w:val="24"/>
          <w:rtl w:val="0"/>
        </w:rPr>
        <w:t xml:space="preserve"> and several of his sonnets. The unit test at the end will test targeted reading standards. </w:t>
      </w:r>
    </w:p>
    <w:p w:rsidR="00000000" w:rsidDel="00000000" w:rsidP="00000000" w:rsidRDefault="00000000" w:rsidRPr="00000000" w14:paraId="00000023">
      <w:pPr>
        <w:pageBreakBefore w:val="0"/>
        <w:numPr>
          <w:ilvl w:val="0"/>
          <w:numId w:val="1"/>
        </w:numPr>
        <w:spacing w:line="240" w:lineRule="auto"/>
        <w:ind w:left="720" w:hanging="360"/>
        <w:rPr>
          <w:b w:val="1"/>
          <w:sz w:val="24"/>
          <w:szCs w:val="24"/>
          <w:u w:val="none"/>
        </w:rPr>
      </w:pPr>
      <w:r w:rsidDel="00000000" w:rsidR="00000000" w:rsidRPr="00000000">
        <w:rPr>
          <w:b w:val="1"/>
          <w:sz w:val="24"/>
          <w:szCs w:val="24"/>
          <w:rtl w:val="0"/>
        </w:rPr>
        <w:t xml:space="preserve">Unit 4 - Seeing Things New: Visionaries and Skeptics</w:t>
      </w:r>
    </w:p>
    <w:p w:rsidR="00000000" w:rsidDel="00000000" w:rsidP="00000000" w:rsidRDefault="00000000" w:rsidRPr="00000000" w14:paraId="00000024">
      <w:pPr>
        <w:pageBreakBefore w:val="0"/>
        <w:numPr>
          <w:ilvl w:val="1"/>
          <w:numId w:val="1"/>
        </w:numPr>
        <w:spacing w:line="240" w:lineRule="auto"/>
        <w:ind w:left="1440" w:hanging="360"/>
        <w:rPr>
          <w:b w:val="1"/>
          <w:sz w:val="24"/>
          <w:szCs w:val="24"/>
          <w:u w:val="none"/>
        </w:rPr>
      </w:pPr>
      <w:r w:rsidDel="00000000" w:rsidR="00000000" w:rsidRPr="00000000">
        <w:rPr>
          <w:b w:val="1"/>
          <w:sz w:val="24"/>
          <w:szCs w:val="24"/>
          <w:rtl w:val="0"/>
        </w:rPr>
        <w:t xml:space="preserve">Essential Question: </w:t>
      </w:r>
      <w:r w:rsidDel="00000000" w:rsidR="00000000" w:rsidRPr="00000000">
        <w:rPr>
          <w:sz w:val="24"/>
          <w:szCs w:val="24"/>
          <w:rtl w:val="0"/>
        </w:rPr>
        <w:t xml:space="preserve">What do we gain when we change our perception?</w:t>
      </w:r>
    </w:p>
    <w:p w:rsidR="00000000" w:rsidDel="00000000" w:rsidP="00000000" w:rsidRDefault="00000000" w:rsidRPr="00000000" w14:paraId="00000025">
      <w:pPr>
        <w:pageBreakBefore w:val="0"/>
        <w:numPr>
          <w:ilvl w:val="1"/>
          <w:numId w:val="1"/>
        </w:numPr>
        <w:spacing w:line="240" w:lineRule="auto"/>
        <w:ind w:left="1440" w:hanging="360"/>
        <w:rPr>
          <w:sz w:val="24"/>
          <w:szCs w:val="24"/>
          <w:u w:val="none"/>
        </w:rPr>
      </w:pPr>
      <w:r w:rsidDel="00000000" w:rsidR="00000000" w:rsidRPr="00000000">
        <w:rPr>
          <w:sz w:val="24"/>
          <w:szCs w:val="24"/>
          <w:rtl w:val="0"/>
        </w:rPr>
        <w:t xml:space="preserve">This unit will address rhetorical appeals and techniques to change people’s mind and the effect it has along with the benefits of seeing things in a new light. Students will be asked to consider not only the message found in a text but the purpose behind the nuance found within text as it relates to the targeted audience. Students will be tasked with creating an advertisement of their own to convince someone to change his/her mind on a particular topic. </w:t>
      </w:r>
    </w:p>
    <w:p w:rsidR="00000000" w:rsidDel="00000000" w:rsidP="00000000" w:rsidRDefault="00000000" w:rsidRPr="00000000" w14:paraId="00000026">
      <w:pPr>
        <w:pageBreakBefore w:val="0"/>
        <w:numPr>
          <w:ilvl w:val="0"/>
          <w:numId w:val="1"/>
        </w:numPr>
        <w:spacing w:line="240" w:lineRule="auto"/>
        <w:ind w:left="720" w:hanging="360"/>
        <w:rPr>
          <w:b w:val="1"/>
          <w:sz w:val="24"/>
          <w:szCs w:val="24"/>
          <w:u w:val="none"/>
        </w:rPr>
      </w:pPr>
      <w:r w:rsidDel="00000000" w:rsidR="00000000" w:rsidRPr="00000000">
        <w:rPr>
          <w:b w:val="1"/>
          <w:sz w:val="24"/>
          <w:szCs w:val="24"/>
          <w:rtl w:val="0"/>
        </w:rPr>
        <w:t xml:space="preserve">Unit 5 - Discovering the Self: Individual, Nature, and Society</w:t>
      </w:r>
    </w:p>
    <w:p w:rsidR="00000000" w:rsidDel="00000000" w:rsidP="00000000" w:rsidRDefault="00000000" w:rsidRPr="00000000" w14:paraId="00000027">
      <w:pPr>
        <w:pageBreakBefore w:val="0"/>
        <w:numPr>
          <w:ilvl w:val="1"/>
          <w:numId w:val="1"/>
        </w:numPr>
        <w:spacing w:line="240" w:lineRule="auto"/>
        <w:ind w:left="1440" w:hanging="360"/>
        <w:rPr>
          <w:b w:val="1"/>
          <w:sz w:val="24"/>
          <w:szCs w:val="24"/>
          <w:u w:val="none"/>
        </w:rPr>
      </w:pPr>
      <w:r w:rsidDel="00000000" w:rsidR="00000000" w:rsidRPr="00000000">
        <w:rPr>
          <w:b w:val="1"/>
          <w:sz w:val="24"/>
          <w:szCs w:val="24"/>
          <w:rtl w:val="0"/>
        </w:rPr>
        <w:t xml:space="preserve">Essential Question: </w:t>
      </w:r>
      <w:r w:rsidDel="00000000" w:rsidR="00000000" w:rsidRPr="00000000">
        <w:rPr>
          <w:sz w:val="24"/>
          <w:szCs w:val="24"/>
          <w:rtl w:val="0"/>
        </w:rPr>
        <w:t xml:space="preserve">How do we define ourselves?</w:t>
      </w:r>
    </w:p>
    <w:p w:rsidR="00000000" w:rsidDel="00000000" w:rsidP="00000000" w:rsidRDefault="00000000" w:rsidRPr="00000000" w14:paraId="00000028">
      <w:pPr>
        <w:pageBreakBefore w:val="0"/>
        <w:numPr>
          <w:ilvl w:val="1"/>
          <w:numId w:val="1"/>
        </w:numPr>
        <w:spacing w:line="240" w:lineRule="auto"/>
        <w:ind w:left="1440" w:hanging="360"/>
        <w:rPr>
          <w:sz w:val="24"/>
          <w:szCs w:val="24"/>
          <w:u w:val="none"/>
        </w:rPr>
      </w:pPr>
      <w:r w:rsidDel="00000000" w:rsidR="00000000" w:rsidRPr="00000000">
        <w:rPr>
          <w:sz w:val="24"/>
          <w:szCs w:val="24"/>
          <w:rtl w:val="0"/>
        </w:rPr>
        <w:t xml:space="preserve">In this unit, students will explore the complexity of human nature and how it is revealed through literature. Students will participate in some introspective activities to help them define themselves in order to create a personal narrative. The unit test at the end will test targeted reading standards. </w:t>
      </w:r>
    </w:p>
    <w:p w:rsidR="00000000" w:rsidDel="00000000" w:rsidP="00000000" w:rsidRDefault="00000000" w:rsidRPr="00000000" w14:paraId="00000029">
      <w:pPr>
        <w:pageBreakBefore w:val="0"/>
        <w:numPr>
          <w:ilvl w:val="0"/>
          <w:numId w:val="1"/>
        </w:numPr>
        <w:spacing w:line="240" w:lineRule="auto"/>
        <w:ind w:left="720" w:hanging="360"/>
        <w:rPr>
          <w:b w:val="1"/>
          <w:sz w:val="24"/>
          <w:szCs w:val="24"/>
          <w:u w:val="none"/>
        </w:rPr>
      </w:pPr>
      <w:r w:rsidDel="00000000" w:rsidR="00000000" w:rsidRPr="00000000">
        <w:rPr>
          <w:b w:val="1"/>
          <w:sz w:val="24"/>
          <w:szCs w:val="24"/>
          <w:rtl w:val="0"/>
        </w:rPr>
        <w:t xml:space="preserve">Unit 6 - Exile and Belonging: Finding a Home</w:t>
      </w:r>
    </w:p>
    <w:p w:rsidR="00000000" w:rsidDel="00000000" w:rsidP="00000000" w:rsidRDefault="00000000" w:rsidRPr="00000000" w14:paraId="0000002A">
      <w:pPr>
        <w:pageBreakBefore w:val="0"/>
        <w:numPr>
          <w:ilvl w:val="1"/>
          <w:numId w:val="1"/>
        </w:numPr>
        <w:spacing w:line="240" w:lineRule="auto"/>
        <w:ind w:left="1440" w:hanging="360"/>
        <w:rPr>
          <w:b w:val="1"/>
          <w:sz w:val="24"/>
          <w:szCs w:val="24"/>
          <w:u w:val="none"/>
        </w:rPr>
      </w:pPr>
      <w:r w:rsidDel="00000000" w:rsidR="00000000" w:rsidRPr="00000000">
        <w:rPr>
          <w:b w:val="1"/>
          <w:sz w:val="24"/>
          <w:szCs w:val="24"/>
          <w:rtl w:val="0"/>
        </w:rPr>
        <w:t xml:space="preserve">Essential Question: </w:t>
      </w:r>
      <w:r w:rsidDel="00000000" w:rsidR="00000000" w:rsidRPr="00000000">
        <w:rPr>
          <w:sz w:val="24"/>
          <w:szCs w:val="24"/>
          <w:rtl w:val="0"/>
        </w:rPr>
        <w:t xml:space="preserve">What does it mean to call a place “home”?</w:t>
      </w:r>
    </w:p>
    <w:p w:rsidR="00000000" w:rsidDel="00000000" w:rsidP="00000000" w:rsidRDefault="00000000" w:rsidRPr="00000000" w14:paraId="0000002B">
      <w:pPr>
        <w:pageBreakBefore w:val="0"/>
        <w:numPr>
          <w:ilvl w:val="1"/>
          <w:numId w:val="1"/>
        </w:numPr>
        <w:spacing w:line="240" w:lineRule="auto"/>
        <w:ind w:left="1440" w:hanging="360"/>
        <w:rPr>
          <w:sz w:val="24"/>
          <w:szCs w:val="24"/>
          <w:u w:val="none"/>
        </w:rPr>
      </w:pPr>
      <w:r w:rsidDel="00000000" w:rsidR="00000000" w:rsidRPr="00000000">
        <w:rPr>
          <w:sz w:val="24"/>
          <w:szCs w:val="24"/>
          <w:rtl w:val="0"/>
        </w:rPr>
        <w:t xml:space="preserve">Students will explore the definition of “home” and read texts about what makes a place or prevents it from being “home”. The unit test at the end will test targeted reading standards. </w:t>
      </w:r>
    </w:p>
    <w:p w:rsidR="00000000" w:rsidDel="00000000" w:rsidP="00000000" w:rsidRDefault="00000000" w:rsidRPr="00000000" w14:paraId="0000002C">
      <w:pPr>
        <w:pageBreakBefore w:val="0"/>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2D">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2E">
      <w:pPr>
        <w:pageBreakBefore w:val="0"/>
        <w:spacing w:line="240" w:lineRule="auto"/>
        <w:jc w:val="center"/>
        <w:rPr>
          <w:b w:val="1"/>
          <w:sz w:val="24"/>
          <w:szCs w:val="24"/>
        </w:rPr>
      </w:pPr>
      <w:r w:rsidDel="00000000" w:rsidR="00000000" w:rsidRPr="00000000">
        <w:rPr>
          <w:b w:val="1"/>
          <w:sz w:val="24"/>
          <w:szCs w:val="24"/>
          <w:rtl w:val="0"/>
        </w:rPr>
        <w:t xml:space="preserve">Evaluation of Performance</w:t>
      </w:r>
    </w:p>
    <w:p w:rsidR="00000000" w:rsidDel="00000000" w:rsidP="00000000" w:rsidRDefault="00000000" w:rsidRPr="00000000" w14:paraId="0000002F">
      <w:pPr>
        <w:pageBreakBefore w:val="0"/>
        <w:spacing w:line="240" w:lineRule="auto"/>
        <w:jc w:val="center"/>
        <w:rPr>
          <w:sz w:val="24"/>
          <w:szCs w:val="24"/>
        </w:rPr>
      </w:pPr>
      <w:r w:rsidDel="00000000" w:rsidR="00000000" w:rsidRPr="00000000">
        <w:rPr>
          <w:sz w:val="24"/>
          <w:szCs w:val="24"/>
          <w:rtl w:val="0"/>
        </w:rPr>
        <w:t xml:space="preserve">Classwork/Workbook</w:t>
        <w:tab/>
        <w:tab/>
        <w:tab/>
        <w:tab/>
        <w:t xml:space="preserve">20%</w:t>
      </w:r>
    </w:p>
    <w:p w:rsidR="00000000" w:rsidDel="00000000" w:rsidP="00000000" w:rsidRDefault="00000000" w:rsidRPr="00000000" w14:paraId="00000030">
      <w:pPr>
        <w:pageBreakBefore w:val="0"/>
        <w:spacing w:line="240" w:lineRule="auto"/>
        <w:jc w:val="center"/>
        <w:rPr>
          <w:sz w:val="24"/>
          <w:szCs w:val="24"/>
        </w:rPr>
      </w:pPr>
      <w:r w:rsidDel="00000000" w:rsidR="00000000" w:rsidRPr="00000000">
        <w:rPr>
          <w:sz w:val="24"/>
          <w:szCs w:val="24"/>
          <w:rtl w:val="0"/>
        </w:rPr>
        <w:t xml:space="preserve">Tests/Projects</w:t>
        <w:tab/>
        <w:tab/>
        <w:tab/>
        <w:tab/>
        <w:tab/>
        <w:t xml:space="preserve">40%</w:t>
      </w:r>
    </w:p>
    <w:p w:rsidR="00000000" w:rsidDel="00000000" w:rsidP="00000000" w:rsidRDefault="00000000" w:rsidRPr="00000000" w14:paraId="00000031">
      <w:pPr>
        <w:pageBreakBefore w:val="0"/>
        <w:spacing w:line="240" w:lineRule="auto"/>
        <w:jc w:val="center"/>
        <w:rPr>
          <w:sz w:val="24"/>
          <w:szCs w:val="24"/>
        </w:rPr>
      </w:pPr>
      <w:r w:rsidDel="00000000" w:rsidR="00000000" w:rsidRPr="00000000">
        <w:rPr>
          <w:sz w:val="24"/>
          <w:szCs w:val="24"/>
          <w:rtl w:val="0"/>
        </w:rPr>
        <w:t xml:space="preserve">Quizzes</w:t>
        <w:tab/>
        <w:tab/>
        <w:tab/>
        <w:tab/>
        <w:tab/>
        <w:tab/>
        <w:t xml:space="preserve">30%</w:t>
      </w:r>
    </w:p>
    <w:p w:rsidR="00000000" w:rsidDel="00000000" w:rsidP="00000000" w:rsidRDefault="00000000" w:rsidRPr="00000000" w14:paraId="00000032">
      <w:pPr>
        <w:pageBreakBefore w:val="0"/>
        <w:spacing w:line="240" w:lineRule="auto"/>
        <w:jc w:val="center"/>
        <w:rPr>
          <w:sz w:val="24"/>
          <w:szCs w:val="24"/>
        </w:rPr>
      </w:pPr>
      <w:r w:rsidDel="00000000" w:rsidR="00000000" w:rsidRPr="00000000">
        <w:rPr>
          <w:sz w:val="24"/>
          <w:szCs w:val="24"/>
          <w:rtl w:val="0"/>
        </w:rPr>
        <w:t xml:space="preserve">Homework/Membean</w:t>
        <w:tab/>
        <w:tab/>
        <w:tab/>
        <w:tab/>
        <w:t xml:space="preserve">10%</w:t>
      </w:r>
    </w:p>
    <w:p w:rsidR="00000000" w:rsidDel="00000000" w:rsidP="00000000" w:rsidRDefault="00000000" w:rsidRPr="00000000" w14:paraId="00000033">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34">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35">
      <w:pPr>
        <w:pageBreakBefore w:val="0"/>
        <w:spacing w:line="240" w:lineRule="auto"/>
        <w:rPr>
          <w:b w:val="1"/>
          <w:sz w:val="24"/>
          <w:szCs w:val="24"/>
        </w:rPr>
      </w:pPr>
      <w:r w:rsidDel="00000000" w:rsidR="00000000" w:rsidRPr="00000000">
        <w:rPr>
          <w:b w:val="1"/>
          <w:sz w:val="24"/>
          <w:szCs w:val="24"/>
          <w:rtl w:val="0"/>
        </w:rPr>
        <w:t xml:space="preserve">Required Materials</w:t>
      </w:r>
    </w:p>
    <w:p w:rsidR="00000000" w:rsidDel="00000000" w:rsidP="00000000" w:rsidRDefault="00000000" w:rsidRPr="00000000" w14:paraId="00000036">
      <w:pPr>
        <w:pageBreakBefore w:val="0"/>
        <w:numPr>
          <w:ilvl w:val="0"/>
          <w:numId w:val="2"/>
        </w:numPr>
        <w:spacing w:line="240" w:lineRule="auto"/>
        <w:ind w:left="720" w:hanging="360"/>
        <w:rPr>
          <w:sz w:val="24"/>
          <w:szCs w:val="24"/>
        </w:rPr>
      </w:pPr>
      <w:r w:rsidDel="00000000" w:rsidR="00000000" w:rsidRPr="00000000">
        <w:rPr>
          <w:sz w:val="24"/>
          <w:szCs w:val="24"/>
          <w:rtl w:val="0"/>
        </w:rPr>
        <w:t xml:space="preserve">School-Issued Chromebook</w:t>
      </w:r>
      <w:r w:rsidDel="00000000" w:rsidR="00000000" w:rsidRPr="00000000">
        <w:rPr>
          <w:rtl w:val="0"/>
        </w:rPr>
      </w:r>
    </w:p>
    <w:p w:rsidR="00000000" w:rsidDel="00000000" w:rsidP="00000000" w:rsidRDefault="00000000" w:rsidRPr="00000000" w14:paraId="00000037">
      <w:pPr>
        <w:pageBreakBefore w:val="0"/>
        <w:numPr>
          <w:ilvl w:val="0"/>
          <w:numId w:val="2"/>
        </w:numPr>
        <w:spacing w:line="240" w:lineRule="auto"/>
        <w:ind w:left="720" w:hanging="360"/>
        <w:rPr>
          <w:sz w:val="24"/>
          <w:szCs w:val="24"/>
        </w:rPr>
      </w:pPr>
      <w:r w:rsidDel="00000000" w:rsidR="00000000" w:rsidRPr="00000000">
        <w:rPr>
          <w:sz w:val="24"/>
          <w:szCs w:val="24"/>
          <w:rtl w:val="0"/>
        </w:rPr>
        <w:t xml:space="preserve">Agenda</w:t>
      </w:r>
    </w:p>
    <w:p w:rsidR="00000000" w:rsidDel="00000000" w:rsidP="00000000" w:rsidRDefault="00000000" w:rsidRPr="00000000" w14:paraId="00000038">
      <w:pPr>
        <w:pageBreakBefore w:val="0"/>
        <w:numPr>
          <w:ilvl w:val="0"/>
          <w:numId w:val="2"/>
        </w:numPr>
        <w:spacing w:line="240" w:lineRule="auto"/>
        <w:ind w:left="720" w:hanging="360"/>
        <w:rPr>
          <w:sz w:val="24"/>
          <w:szCs w:val="24"/>
        </w:rPr>
      </w:pPr>
      <w:r w:rsidDel="00000000" w:rsidR="00000000" w:rsidRPr="00000000">
        <w:rPr>
          <w:sz w:val="24"/>
          <w:szCs w:val="24"/>
          <w:rtl w:val="0"/>
        </w:rPr>
        <w:t xml:space="preserve">Pens/Pencils/Highlighter </w:t>
      </w:r>
    </w:p>
    <w:p w:rsidR="00000000" w:rsidDel="00000000" w:rsidP="00000000" w:rsidRDefault="00000000" w:rsidRPr="00000000" w14:paraId="00000039">
      <w:pPr>
        <w:pageBreakBefore w:val="0"/>
        <w:numPr>
          <w:ilvl w:val="0"/>
          <w:numId w:val="2"/>
        </w:numPr>
        <w:spacing w:line="240" w:lineRule="auto"/>
        <w:ind w:left="720" w:hanging="360"/>
        <w:rPr>
          <w:sz w:val="24"/>
          <w:szCs w:val="24"/>
        </w:rPr>
      </w:pPr>
      <w:r w:rsidDel="00000000" w:rsidR="00000000" w:rsidRPr="00000000">
        <w:rPr>
          <w:sz w:val="24"/>
          <w:szCs w:val="24"/>
          <w:rtl w:val="0"/>
        </w:rPr>
        <w:t xml:space="preserve">Composition Notebook or Folder for handouts and additional work</w:t>
      </w:r>
    </w:p>
    <w:p w:rsidR="00000000" w:rsidDel="00000000" w:rsidP="00000000" w:rsidRDefault="00000000" w:rsidRPr="00000000" w14:paraId="0000003A">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3B">
      <w:pPr>
        <w:pageBreakBefore w:val="0"/>
        <w:spacing w:line="240" w:lineRule="auto"/>
        <w:rPr>
          <w:b w:val="1"/>
          <w:sz w:val="24"/>
          <w:szCs w:val="24"/>
        </w:rPr>
      </w:pPr>
      <w:r w:rsidDel="00000000" w:rsidR="00000000" w:rsidRPr="00000000">
        <w:rPr>
          <w:rtl w:val="0"/>
        </w:rPr>
      </w:r>
    </w:p>
    <w:p w:rsidR="00000000" w:rsidDel="00000000" w:rsidP="00000000" w:rsidRDefault="00000000" w:rsidRPr="00000000" w14:paraId="0000003C">
      <w:pPr>
        <w:pageBreakBefore w:val="0"/>
        <w:spacing w:line="240" w:lineRule="auto"/>
        <w:rPr>
          <w:b w:val="1"/>
          <w:sz w:val="24"/>
          <w:szCs w:val="24"/>
        </w:rPr>
      </w:pPr>
      <w:r w:rsidDel="00000000" w:rsidR="00000000" w:rsidRPr="00000000">
        <w:rPr>
          <w:b w:val="1"/>
          <w:sz w:val="24"/>
          <w:szCs w:val="24"/>
          <w:rtl w:val="0"/>
        </w:rPr>
        <w:t xml:space="preserve">Code of Conduct </w:t>
      </w:r>
    </w:p>
    <w:p w:rsidR="00000000" w:rsidDel="00000000" w:rsidP="00000000" w:rsidRDefault="00000000" w:rsidRPr="00000000" w14:paraId="0000003D">
      <w:pPr>
        <w:pageBreakBefore w:val="0"/>
        <w:spacing w:after="160" w:line="240" w:lineRule="auto"/>
        <w:rPr>
          <w:sz w:val="24"/>
          <w:szCs w:val="24"/>
        </w:rPr>
      </w:pPr>
      <w:r w:rsidDel="00000000" w:rsidR="00000000" w:rsidRPr="00000000">
        <w:rPr>
          <w:sz w:val="24"/>
          <w:szCs w:val="24"/>
          <w:rtl w:val="0"/>
        </w:rPr>
        <w:t xml:space="preserve">Every student will be expected to comply with the policies outlined in the Student Handbook. In addition to these policies, we will review the code of conduct for our classroom in order to meet the needs of all students and to maintain a safe and successful community of learners. </w:t>
      </w:r>
    </w:p>
    <w:p w:rsidR="00000000" w:rsidDel="00000000" w:rsidP="00000000" w:rsidRDefault="00000000" w:rsidRPr="00000000" w14:paraId="0000003E">
      <w:pPr>
        <w:pageBreakBefore w:val="0"/>
        <w:spacing w:after="160" w:line="240" w:lineRule="auto"/>
        <w:rPr>
          <w:sz w:val="24"/>
          <w:szCs w:val="24"/>
        </w:rPr>
      </w:pPr>
      <w:r w:rsidDel="00000000" w:rsidR="00000000" w:rsidRPr="00000000">
        <w:rPr>
          <w:rtl w:val="0"/>
        </w:rPr>
      </w:r>
    </w:p>
    <w:p w:rsidR="00000000" w:rsidDel="00000000" w:rsidP="00000000" w:rsidRDefault="00000000" w:rsidRPr="00000000" w14:paraId="0000003F">
      <w:pPr>
        <w:pageBreakBefore w:val="0"/>
        <w:spacing w:line="240" w:lineRule="auto"/>
        <w:jc w:val="cente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vinge@gcsnc.com" TargetMode="External"/><Relationship Id="rId7" Type="http://schemas.openxmlformats.org/officeDocument/2006/relationships/hyperlink" Target="mailto:covington84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